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35A44F7A" w:rsidR="001717AB" w:rsidRPr="00BB2148" w:rsidRDefault="00A228A9" w:rsidP="00700EB1">
      <w:pPr>
        <w:spacing w:after="0"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Période 3 – jour </w:t>
      </w:r>
      <w:r w:rsidR="00DC491F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 xml:space="preserve"> – </w:t>
      </w:r>
      <w:r w:rsidR="00DC491F">
        <w:rPr>
          <w:rFonts w:ascii="Arial" w:hAnsi="Arial" w:cs="Arial"/>
          <w:b/>
          <w:bCs/>
          <w:sz w:val="28"/>
          <w:szCs w:val="28"/>
        </w:rPr>
        <w:t>leçon synonyme et auteur</w:t>
      </w:r>
      <w:r>
        <w:rPr>
          <w:rFonts w:ascii="Arial" w:hAnsi="Arial" w:cs="Arial"/>
          <w:b/>
          <w:bCs/>
          <w:sz w:val="28"/>
          <w:szCs w:val="28"/>
        </w:rPr>
        <w:t xml:space="preserve">. </w:t>
      </w:r>
    </w:p>
    <w:p w14:paraId="26FDF169" w14:textId="2C6067A4" w:rsidR="00DE7AA6" w:rsidRDefault="00B76496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Rappel</w:t>
      </w:r>
      <w:r w:rsidR="00A228A9">
        <w:rPr>
          <w:rStyle w:val="fontstyle31"/>
          <w:rFonts w:ascii="Arial" w:hAnsi="Arial" w:cs="Arial"/>
          <w:sz w:val="28"/>
          <w:szCs w:val="28"/>
        </w:rPr>
        <w:t>.</w:t>
      </w:r>
    </w:p>
    <w:p w14:paraId="0575D72C" w14:textId="588AC164" w:rsidR="00A228A9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Reprise du travail de la période précédente.</w:t>
      </w:r>
    </w:p>
    <w:p w14:paraId="5E2A10EA" w14:textId="69E86BD1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Ex</w:t>
      </w:r>
      <w:r w:rsidR="005D04B1">
        <w:rPr>
          <w:rStyle w:val="fontstyle41"/>
          <w:rFonts w:ascii="Arial" w:hAnsi="Arial" w:cs="Arial"/>
          <w:sz w:val="28"/>
          <w:szCs w:val="28"/>
        </w:rPr>
        <w:t xml:space="preserve">ercice </w:t>
      </w:r>
      <w:r>
        <w:rPr>
          <w:rStyle w:val="fontstyle41"/>
          <w:rFonts w:ascii="Arial" w:hAnsi="Arial" w:cs="Arial"/>
          <w:sz w:val="28"/>
          <w:szCs w:val="28"/>
        </w:rPr>
        <w:t>de rappel : exercice rapide à distribuer sur les pronoms.</w:t>
      </w:r>
    </w:p>
    <w:p w14:paraId="6798DEAE" w14:textId="50A73347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Correction immédiate via le diaporama.</w:t>
      </w:r>
    </w:p>
    <w:p w14:paraId="3966FD97" w14:textId="2DF9148A" w:rsidR="00B76496" w:rsidRP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 w:rsidRPr="00B76496">
        <w:rPr>
          <w:rStyle w:val="fontstyle41"/>
          <w:rFonts w:ascii="Arial" w:hAnsi="Arial" w:cs="Arial"/>
          <w:b/>
          <w:bCs/>
          <w:sz w:val="28"/>
          <w:szCs w:val="28"/>
        </w:rPr>
        <w:t>Présentation nouveau thème :</w:t>
      </w:r>
    </w:p>
    <w:p w14:paraId="7F646D9B" w14:textId="6E40E290" w:rsidR="00A228A9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défiler le diaporama doucement.</w:t>
      </w:r>
    </w:p>
    <w:p w14:paraId="4A40A84C" w14:textId="28A60F7E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La séance du jour vise à présenter le futur livre et </w:t>
      </w:r>
      <w:r w:rsidR="005D04B1">
        <w:rPr>
          <w:rStyle w:val="fontstyle41"/>
          <w:rFonts w:ascii="Arial" w:hAnsi="Arial" w:cs="Arial"/>
          <w:sz w:val="28"/>
          <w:szCs w:val="28"/>
        </w:rPr>
        <w:t xml:space="preserve">à </w:t>
      </w:r>
      <w:r>
        <w:rPr>
          <w:rStyle w:val="fontstyle41"/>
          <w:rFonts w:ascii="Arial" w:hAnsi="Arial" w:cs="Arial"/>
          <w:sz w:val="28"/>
          <w:szCs w:val="28"/>
        </w:rPr>
        <w:t>commencer par revoir la notion de synonymes.</w:t>
      </w:r>
    </w:p>
    <w:p w14:paraId="261CF597" w14:textId="0EB757B5" w:rsidR="00B76496" w:rsidRP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 w:rsidRPr="00B76496">
        <w:rPr>
          <w:rStyle w:val="fontstyle41"/>
          <w:rFonts w:ascii="Arial" w:hAnsi="Arial" w:cs="Arial"/>
          <w:b/>
          <w:bCs/>
          <w:sz w:val="28"/>
          <w:szCs w:val="28"/>
        </w:rPr>
        <w:t>Leçon :</w:t>
      </w:r>
    </w:p>
    <w:p w14:paraId="30AFD5D4" w14:textId="22E443E5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Distribuer les mots aux élèves, les faire lire, expliquer le vocabulaire au besoin.</w:t>
      </w:r>
    </w:p>
    <w:p w14:paraId="2A0D8015" w14:textId="0418EA46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B6280A5" wp14:editId="272E12FA">
            <wp:simplePos x="0" y="0"/>
            <wp:positionH relativeFrom="column">
              <wp:posOffset>5667375</wp:posOffset>
            </wp:positionH>
            <wp:positionV relativeFrom="paragraph">
              <wp:posOffset>356870</wp:posOffset>
            </wp:positionV>
            <wp:extent cx="571500" cy="57150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Style w:val="fontstyle41"/>
          <w:rFonts w:ascii="Arial" w:hAnsi="Arial" w:cs="Arial"/>
          <w:sz w:val="28"/>
          <w:szCs w:val="28"/>
        </w:rPr>
        <w:t>Les amener à dire qu’ils veulent tous dire une sorte d’aventure.</w:t>
      </w:r>
    </w:p>
    <w:p w14:paraId="24D0F360" w14:textId="1E6782FD" w:rsidR="00FB48C2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Insister sur le pictogramme : </w:t>
      </w:r>
    </w:p>
    <w:p w14:paraId="627523B4" w14:textId="2BC8B47B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Presque pareil, mais pas exactement pareil.</w:t>
      </w:r>
    </w:p>
    <w:p w14:paraId="2EC319B4" w14:textId="3618512C" w:rsidR="00FB48C2" w:rsidRDefault="00436E8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noter/coller la leçon, puis un exercice immédiat.</w:t>
      </w:r>
    </w:p>
    <w:p w14:paraId="5DEEE232" w14:textId="659DA288" w:rsidR="00436E86" w:rsidRDefault="00436E8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Correction via diaporama.</w:t>
      </w:r>
    </w:p>
    <w:p w14:paraId="3D557413" w14:textId="616008BC" w:rsidR="00D80A52" w:rsidRPr="00436E86" w:rsidRDefault="00436E86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 w:rsidRPr="00436E86">
        <w:rPr>
          <w:rStyle w:val="fontstyle41"/>
          <w:rFonts w:ascii="Arial" w:hAnsi="Arial" w:cs="Arial"/>
          <w:b/>
          <w:bCs/>
          <w:sz w:val="28"/>
          <w:szCs w:val="28"/>
        </w:rPr>
        <w:t xml:space="preserve">Thème </w:t>
      </w:r>
    </w:p>
    <w:p w14:paraId="23341D9A" w14:textId="06126DC0" w:rsidR="00F37F6F" w:rsidRDefault="00436E8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défiler le diaporama qui présente les lieux et l’époque.</w:t>
      </w:r>
    </w:p>
    <w:p w14:paraId="0C0901BF" w14:textId="5B83E103" w:rsidR="00436E86" w:rsidRDefault="00436E8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Les élèves reprennent le planisphère dans leur classeur et coche les </w:t>
      </w:r>
      <w:r w:rsidR="005D04B1">
        <w:rPr>
          <w:rStyle w:val="fontstyle41"/>
          <w:rFonts w:ascii="Arial" w:hAnsi="Arial" w:cs="Arial"/>
          <w:sz w:val="28"/>
          <w:szCs w:val="28"/>
        </w:rPr>
        <w:t>E</w:t>
      </w:r>
      <w:r>
        <w:rPr>
          <w:rStyle w:val="fontstyle41"/>
          <w:rFonts w:ascii="Arial" w:hAnsi="Arial" w:cs="Arial"/>
          <w:sz w:val="28"/>
          <w:szCs w:val="28"/>
        </w:rPr>
        <w:t>tats unis.</w:t>
      </w:r>
    </w:p>
    <w:p w14:paraId="6F370B4C" w14:textId="25B53959" w:rsidR="00436E86" w:rsidRDefault="00436E8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Prendre le temps d’observer les images et surtout la lithographie.</w:t>
      </w:r>
    </w:p>
    <w:p w14:paraId="548976F1" w14:textId="3D09D031" w:rsidR="00436E86" w:rsidRDefault="00436E8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Faire émerger ce qu’ils savent déjà. </w:t>
      </w:r>
    </w:p>
    <w:p w14:paraId="1CA87232" w14:textId="77777777" w:rsidR="00436E86" w:rsidRDefault="00436E86" w:rsidP="00700EB1">
      <w:pPr>
        <w:spacing w:before="120" w:after="120" w:line="360" w:lineRule="auto"/>
        <w:rPr>
          <w:rFonts w:ascii="Arial" w:hAnsi="Arial" w:cs="Arial"/>
          <w:color w:val="4472C4"/>
          <w:sz w:val="28"/>
          <w:szCs w:val="28"/>
        </w:rPr>
      </w:pPr>
      <w:r>
        <w:rPr>
          <w:rFonts w:ascii="Arial" w:hAnsi="Arial" w:cs="Arial"/>
          <w:color w:val="4472C4"/>
          <w:sz w:val="28"/>
          <w:szCs w:val="28"/>
        </w:rPr>
        <w:t>L’auteur :</w:t>
      </w:r>
    </w:p>
    <w:p w14:paraId="3EB2F1F7" w14:textId="08BB621B" w:rsidR="00436E86" w:rsidRPr="00436E86" w:rsidRDefault="00436E86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36E86">
        <w:rPr>
          <w:rFonts w:ascii="Arial" w:hAnsi="Arial" w:cs="Arial"/>
          <w:sz w:val="28"/>
          <w:szCs w:val="28"/>
        </w:rPr>
        <w:t>Suivant le temps dont vous disposez, vous poserez les questions en exercice ou vous les ferez de manière collective en directe en lisant la biographie.</w:t>
      </w:r>
    </w:p>
    <w:p w14:paraId="1370B535" w14:textId="53D3B72F" w:rsidR="00436E86" w:rsidRDefault="00436E86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36E86">
        <w:rPr>
          <w:rFonts w:ascii="Arial" w:hAnsi="Arial" w:cs="Arial"/>
          <w:sz w:val="28"/>
          <w:szCs w:val="28"/>
        </w:rPr>
        <w:t>L’important est de lire les questions avant de découvrir le texte.</w:t>
      </w:r>
    </w:p>
    <w:p w14:paraId="036AEDCB" w14:textId="77777777" w:rsidR="005D04B1" w:rsidRDefault="005D04B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55409D9E" w14:textId="7CF1474D" w:rsidR="005D04B1" w:rsidRDefault="005D04B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Lecture collective de la biographie.</w:t>
      </w:r>
    </w:p>
    <w:p w14:paraId="7C27641B" w14:textId="38314569" w:rsidR="00436E86" w:rsidRDefault="00436E86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Demandez aux élèves s’ils connaissent Tom Sawyer (film - dessin animé ?) ou s’ils peuvent imaginer à partir de ce qu’on a vu aujourd’hui de quel genre d’histoire il va être question.</w:t>
      </w:r>
    </w:p>
    <w:p w14:paraId="273CD842" w14:textId="77777777" w:rsidR="005D04B1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</w:t>
      </w:r>
      <w:r w:rsidR="005D04B1">
        <w:rPr>
          <w:rStyle w:val="fontstyle31"/>
          <w:rFonts w:ascii="Arial" w:hAnsi="Arial" w:cs="Arial"/>
          <w:sz w:val="28"/>
          <w:szCs w:val="28"/>
        </w:rPr>
        <w:t>e séance</w:t>
      </w:r>
    </w:p>
    <w:p w14:paraId="4EE421F2" w14:textId="6797B81E" w:rsidR="004C0F98" w:rsidRDefault="000936EF" w:rsidP="005D04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F37F6F" w:rsidRPr="00F37F6F">
        <w:rPr>
          <w:rStyle w:val="fontstyle41"/>
          <w:rFonts w:ascii="Arial" w:hAnsi="Arial" w:cs="Arial"/>
          <w:sz w:val="28"/>
          <w:szCs w:val="28"/>
        </w:rPr>
        <w:t xml:space="preserve">- devoir : </w:t>
      </w:r>
      <w:r w:rsidR="005D04B1">
        <w:rPr>
          <w:rStyle w:val="fontstyle41"/>
          <w:rFonts w:ascii="Arial" w:hAnsi="Arial" w:cs="Arial"/>
          <w:sz w:val="28"/>
          <w:szCs w:val="28"/>
        </w:rPr>
        <w:t>relire la leçon.</w:t>
      </w:r>
    </w:p>
    <w:p w14:paraId="1E44AB66" w14:textId="67C91894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8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7649A"/>
    <w:rsid w:val="000936EF"/>
    <w:rsid w:val="000A1D75"/>
    <w:rsid w:val="000D0418"/>
    <w:rsid w:val="000D24A9"/>
    <w:rsid w:val="001717AB"/>
    <w:rsid w:val="0020375A"/>
    <w:rsid w:val="002A3956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86"/>
    <w:rsid w:val="00436ED2"/>
    <w:rsid w:val="004834CF"/>
    <w:rsid w:val="0049232F"/>
    <w:rsid w:val="004A2A4B"/>
    <w:rsid w:val="004A6A1E"/>
    <w:rsid w:val="004C0F98"/>
    <w:rsid w:val="004D647F"/>
    <w:rsid w:val="00532BB5"/>
    <w:rsid w:val="005850B6"/>
    <w:rsid w:val="0059645F"/>
    <w:rsid w:val="005C76B5"/>
    <w:rsid w:val="005D04B1"/>
    <w:rsid w:val="006135E6"/>
    <w:rsid w:val="00624BEF"/>
    <w:rsid w:val="00667DBA"/>
    <w:rsid w:val="006F0679"/>
    <w:rsid w:val="006F6BF5"/>
    <w:rsid w:val="00700EB1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904F65"/>
    <w:rsid w:val="00933513"/>
    <w:rsid w:val="009A461F"/>
    <w:rsid w:val="009C1A8E"/>
    <w:rsid w:val="00A11481"/>
    <w:rsid w:val="00A228A9"/>
    <w:rsid w:val="00A76419"/>
    <w:rsid w:val="00AA7D11"/>
    <w:rsid w:val="00AD492E"/>
    <w:rsid w:val="00B10B7D"/>
    <w:rsid w:val="00B54BCE"/>
    <w:rsid w:val="00B76496"/>
    <w:rsid w:val="00B925ED"/>
    <w:rsid w:val="00BA4352"/>
    <w:rsid w:val="00BA437B"/>
    <w:rsid w:val="00BB2148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73383"/>
    <w:rsid w:val="00D80A52"/>
    <w:rsid w:val="00D85B77"/>
    <w:rsid w:val="00DC184C"/>
    <w:rsid w:val="00DC491F"/>
    <w:rsid w:val="00DE7AA6"/>
    <w:rsid w:val="00DF190E"/>
    <w:rsid w:val="00E066DE"/>
    <w:rsid w:val="00E1423D"/>
    <w:rsid w:val="00E63534"/>
    <w:rsid w:val="00E70E60"/>
    <w:rsid w:val="00E76082"/>
    <w:rsid w:val="00EB12AB"/>
    <w:rsid w:val="00F309F4"/>
    <w:rsid w:val="00F37F6F"/>
    <w:rsid w:val="00F444A4"/>
    <w:rsid w:val="00F63C9E"/>
    <w:rsid w:val="00F737B9"/>
    <w:rsid w:val="00FB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0375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0375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037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2021-12-20T05:25:00Z</cp:lastPrinted>
  <dcterms:created xsi:type="dcterms:W3CDTF">2021-12-20T05:11:00Z</dcterms:created>
  <dcterms:modified xsi:type="dcterms:W3CDTF">2021-12-20T05:25:00Z</dcterms:modified>
</cp:coreProperties>
</file>